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20" w:rsidRPr="00700506" w:rsidRDefault="00700506" w:rsidP="00700506">
      <w:pPr>
        <w:spacing w:before="120" w:after="120" w:line="240" w:lineRule="auto"/>
        <w:jc w:val="center"/>
        <w:rPr>
          <w:rFonts w:cs="Arial"/>
          <w:b/>
          <w:sz w:val="28"/>
          <w:szCs w:val="24"/>
        </w:rPr>
      </w:pPr>
      <w:r w:rsidRPr="00700506">
        <w:rPr>
          <w:rFonts w:cs="Arial"/>
          <w:b/>
          <w:sz w:val="28"/>
          <w:szCs w:val="24"/>
        </w:rPr>
        <w:t>Connecting Care and Summary Care Record</w:t>
      </w:r>
    </w:p>
    <w:p w:rsidR="00760FCB" w:rsidRPr="002755B6" w:rsidRDefault="00272237">
      <w:pPr>
        <w:rPr>
          <w:sz w:val="18"/>
        </w:rPr>
      </w:pPr>
      <w:r w:rsidRPr="001B056B">
        <w:rPr>
          <w:sz w:val="24"/>
        </w:rPr>
        <w:t>This is a brief summar</w:t>
      </w:r>
      <w:r w:rsidR="005344EB">
        <w:rPr>
          <w:sz w:val="24"/>
        </w:rPr>
        <w:t>y of the differences between the</w:t>
      </w:r>
      <w:r w:rsidRPr="001B056B">
        <w:rPr>
          <w:sz w:val="24"/>
        </w:rPr>
        <w:t xml:space="preserve"> </w:t>
      </w:r>
      <w:r w:rsidR="00EA0999" w:rsidRPr="001B056B">
        <w:rPr>
          <w:sz w:val="24"/>
        </w:rPr>
        <w:t>Connecting Care local record</w:t>
      </w:r>
      <w:r w:rsidRPr="001B056B">
        <w:rPr>
          <w:sz w:val="24"/>
        </w:rPr>
        <w:t xml:space="preserve"> </w:t>
      </w:r>
      <w:r w:rsidR="002755B6">
        <w:rPr>
          <w:sz w:val="24"/>
        </w:rPr>
        <w:t xml:space="preserve">(Bristol, South Gloucestershire and North Somerset) </w:t>
      </w:r>
      <w:r w:rsidRPr="001B056B">
        <w:rPr>
          <w:sz w:val="24"/>
        </w:rPr>
        <w:t xml:space="preserve">and </w:t>
      </w:r>
      <w:r w:rsidR="00C979CD" w:rsidRPr="001B056B">
        <w:rPr>
          <w:sz w:val="24"/>
        </w:rPr>
        <w:t>the</w:t>
      </w:r>
      <w:r w:rsidR="00EA0999" w:rsidRPr="001B056B">
        <w:rPr>
          <w:sz w:val="24"/>
        </w:rPr>
        <w:t xml:space="preserve"> national Summary Care Record (</w:t>
      </w:r>
      <w:r w:rsidR="00C979CD" w:rsidRPr="001B056B">
        <w:rPr>
          <w:sz w:val="24"/>
        </w:rPr>
        <w:t>SCR)</w:t>
      </w:r>
      <w:r w:rsidRPr="001B056B">
        <w:rPr>
          <w:sz w:val="24"/>
        </w:rPr>
        <w:t xml:space="preserve">.  </w:t>
      </w: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1951"/>
        <w:gridCol w:w="4876"/>
        <w:gridCol w:w="3533"/>
        <w:gridCol w:w="4490"/>
      </w:tblGrid>
      <w:tr w:rsidR="00F21D20" w:rsidRPr="00700506" w:rsidTr="005344EB">
        <w:trPr>
          <w:tblHeader/>
        </w:trPr>
        <w:tc>
          <w:tcPr>
            <w:tcW w:w="1951" w:type="dxa"/>
            <w:vMerge w:val="restart"/>
            <w:shd w:val="clear" w:color="auto" w:fill="548DD4" w:themeFill="text2" w:themeFillTint="99"/>
          </w:tcPr>
          <w:p w:rsidR="00F21D20" w:rsidRPr="00700506" w:rsidRDefault="00F21D20" w:rsidP="00777A0B">
            <w:pPr>
              <w:jc w:val="center"/>
              <w:rPr>
                <w:i/>
                <w:sz w:val="24"/>
              </w:rPr>
            </w:pPr>
          </w:p>
        </w:tc>
        <w:tc>
          <w:tcPr>
            <w:tcW w:w="4876" w:type="dxa"/>
            <w:vMerge w:val="restart"/>
            <w:shd w:val="clear" w:color="auto" w:fill="548DD4" w:themeFill="text2" w:themeFillTint="99"/>
          </w:tcPr>
          <w:p w:rsidR="00777A0B" w:rsidRPr="00700506" w:rsidRDefault="00777A0B" w:rsidP="00777A0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F21D20" w:rsidRPr="00700506" w:rsidRDefault="00F21D20" w:rsidP="00777A0B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00506">
              <w:rPr>
                <w:rFonts w:cs="Arial"/>
                <w:b/>
                <w:sz w:val="24"/>
                <w:szCs w:val="24"/>
              </w:rPr>
              <w:t>Connecting Care</w:t>
            </w:r>
          </w:p>
        </w:tc>
        <w:tc>
          <w:tcPr>
            <w:tcW w:w="8023" w:type="dxa"/>
            <w:gridSpan w:val="2"/>
            <w:shd w:val="clear" w:color="auto" w:fill="660033"/>
          </w:tcPr>
          <w:p w:rsidR="00F21D20" w:rsidRPr="00700506" w:rsidRDefault="00783EE5" w:rsidP="00783EE5">
            <w:pPr>
              <w:spacing w:before="120"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700506">
              <w:rPr>
                <w:rFonts w:cs="Arial"/>
                <w:b/>
                <w:sz w:val="24"/>
                <w:szCs w:val="24"/>
              </w:rPr>
              <w:t>Summary Care Record (SCR)</w:t>
            </w:r>
            <w:r w:rsidR="00272237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F21D20" w:rsidRPr="00700506" w:rsidTr="005344EB">
        <w:trPr>
          <w:tblHeader/>
        </w:trPr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F21D20" w:rsidRPr="00700506" w:rsidRDefault="00F21D20">
            <w:pPr>
              <w:rPr>
                <w:i/>
                <w:sz w:val="24"/>
              </w:rPr>
            </w:pPr>
          </w:p>
        </w:tc>
        <w:tc>
          <w:tcPr>
            <w:tcW w:w="4876" w:type="dxa"/>
            <w:vMerge/>
            <w:shd w:val="clear" w:color="auto" w:fill="548DD4" w:themeFill="text2" w:themeFillTint="99"/>
          </w:tcPr>
          <w:p w:rsidR="00F21D20" w:rsidRPr="00700506" w:rsidRDefault="00F21D20">
            <w:pPr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3533" w:type="dxa"/>
            <w:shd w:val="clear" w:color="auto" w:fill="990033"/>
          </w:tcPr>
          <w:p w:rsidR="00F21D20" w:rsidRPr="00700506" w:rsidRDefault="00F21D20" w:rsidP="00783EE5">
            <w:pPr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700506">
              <w:rPr>
                <w:rFonts w:cs="Arial"/>
                <w:b/>
                <w:i/>
                <w:sz w:val="24"/>
                <w:szCs w:val="24"/>
              </w:rPr>
              <w:t>Core data set</w:t>
            </w:r>
          </w:p>
        </w:tc>
        <w:tc>
          <w:tcPr>
            <w:tcW w:w="4490" w:type="dxa"/>
            <w:shd w:val="clear" w:color="auto" w:fill="990033"/>
          </w:tcPr>
          <w:p w:rsidR="00F21D20" w:rsidRPr="00700506" w:rsidRDefault="00F21D20" w:rsidP="00783EE5">
            <w:pPr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700506">
              <w:rPr>
                <w:rFonts w:cs="Arial"/>
                <w:b/>
                <w:i/>
                <w:sz w:val="24"/>
                <w:szCs w:val="24"/>
              </w:rPr>
              <w:t xml:space="preserve">Additional </w:t>
            </w:r>
            <w:r w:rsidR="00C37286" w:rsidRPr="00700506">
              <w:rPr>
                <w:rFonts w:cs="Arial"/>
                <w:b/>
                <w:i/>
                <w:sz w:val="24"/>
                <w:szCs w:val="24"/>
              </w:rPr>
              <w:t>I</w:t>
            </w:r>
            <w:r w:rsidRPr="00700506">
              <w:rPr>
                <w:rFonts w:cs="Arial"/>
                <w:b/>
                <w:i/>
                <w:sz w:val="24"/>
                <w:szCs w:val="24"/>
              </w:rPr>
              <w:t>nformation (AI)</w:t>
            </w:r>
          </w:p>
        </w:tc>
      </w:tr>
      <w:tr w:rsidR="00760FCB" w:rsidRPr="00700506" w:rsidTr="005344EB">
        <w:trPr>
          <w:trHeight w:val="379"/>
        </w:trPr>
        <w:tc>
          <w:tcPr>
            <w:tcW w:w="1951" w:type="dxa"/>
            <w:shd w:val="clear" w:color="auto" w:fill="548DD4" w:themeFill="text2" w:themeFillTint="99"/>
          </w:tcPr>
          <w:p w:rsidR="00F21D20" w:rsidRPr="002755B6" w:rsidRDefault="00F21D20" w:rsidP="00F21D20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2755B6">
              <w:rPr>
                <w:rFonts w:cs="Arial"/>
                <w:b/>
                <w:sz w:val="24"/>
                <w:szCs w:val="24"/>
              </w:rPr>
              <w:t>Local / National?</w:t>
            </w:r>
          </w:p>
        </w:tc>
        <w:tc>
          <w:tcPr>
            <w:tcW w:w="4876" w:type="dxa"/>
          </w:tcPr>
          <w:p w:rsidR="00F21D20" w:rsidRPr="00700506" w:rsidRDefault="00F21D20" w:rsidP="0070050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00506">
              <w:rPr>
                <w:rFonts w:cs="Arial"/>
                <w:b/>
                <w:sz w:val="24"/>
                <w:szCs w:val="24"/>
              </w:rPr>
              <w:t>LOCAL</w:t>
            </w:r>
          </w:p>
        </w:tc>
        <w:tc>
          <w:tcPr>
            <w:tcW w:w="3533" w:type="dxa"/>
          </w:tcPr>
          <w:p w:rsidR="00F21D20" w:rsidRPr="00700506" w:rsidRDefault="00F21D20" w:rsidP="00700506">
            <w:pPr>
              <w:tabs>
                <w:tab w:val="center" w:pos="166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700506">
              <w:rPr>
                <w:rFonts w:cs="Arial"/>
                <w:b/>
                <w:sz w:val="24"/>
                <w:szCs w:val="24"/>
              </w:rPr>
              <w:t>NATIONAL</w:t>
            </w:r>
          </w:p>
        </w:tc>
        <w:tc>
          <w:tcPr>
            <w:tcW w:w="4490" w:type="dxa"/>
          </w:tcPr>
          <w:p w:rsidR="00F21D20" w:rsidRPr="00700506" w:rsidRDefault="00F21D20" w:rsidP="0070050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00506">
              <w:rPr>
                <w:rFonts w:cs="Arial"/>
                <w:b/>
                <w:sz w:val="24"/>
                <w:szCs w:val="24"/>
              </w:rPr>
              <w:t>NATIONAL</w:t>
            </w:r>
          </w:p>
        </w:tc>
      </w:tr>
      <w:tr w:rsidR="00F21D20" w:rsidRPr="00700506" w:rsidTr="005344EB">
        <w:tc>
          <w:tcPr>
            <w:tcW w:w="1951" w:type="dxa"/>
            <w:shd w:val="clear" w:color="auto" w:fill="548DD4" w:themeFill="text2" w:themeFillTint="99"/>
          </w:tcPr>
          <w:p w:rsidR="00F21D20" w:rsidRPr="002755B6" w:rsidRDefault="00F21D20" w:rsidP="00F21D20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2755B6">
              <w:rPr>
                <w:rFonts w:cs="Arial"/>
                <w:b/>
                <w:sz w:val="24"/>
                <w:szCs w:val="24"/>
              </w:rPr>
              <w:t>Purpose</w:t>
            </w:r>
            <w:r w:rsidR="00C979CD" w:rsidRPr="002755B6">
              <w:rPr>
                <w:rFonts w:cs="Arial"/>
                <w:b/>
                <w:sz w:val="24"/>
                <w:szCs w:val="24"/>
              </w:rPr>
              <w:t>?</w:t>
            </w:r>
          </w:p>
        </w:tc>
        <w:tc>
          <w:tcPr>
            <w:tcW w:w="4876" w:type="dxa"/>
          </w:tcPr>
          <w:p w:rsidR="00F21D20" w:rsidRPr="005344EB" w:rsidRDefault="00F21D20" w:rsidP="00F21D20">
            <w:pPr>
              <w:spacing w:before="120" w:after="120"/>
              <w:rPr>
                <w:rFonts w:cs="Arial"/>
                <w:szCs w:val="24"/>
              </w:rPr>
            </w:pPr>
            <w:r w:rsidRPr="005344EB">
              <w:rPr>
                <w:rFonts w:cs="Arial"/>
                <w:szCs w:val="24"/>
              </w:rPr>
              <w:t xml:space="preserve">To provide a shared </w:t>
            </w:r>
            <w:r w:rsidR="00272237" w:rsidRPr="005344EB">
              <w:rPr>
                <w:rFonts w:cs="Arial"/>
                <w:szCs w:val="24"/>
              </w:rPr>
              <w:t xml:space="preserve">local </w:t>
            </w:r>
            <w:r w:rsidRPr="005344EB">
              <w:rPr>
                <w:rFonts w:cs="Arial"/>
                <w:szCs w:val="24"/>
              </w:rPr>
              <w:t>patient-centric record to support direct patient care and local care co-ordination.</w:t>
            </w:r>
          </w:p>
        </w:tc>
        <w:tc>
          <w:tcPr>
            <w:tcW w:w="8023" w:type="dxa"/>
            <w:gridSpan w:val="2"/>
          </w:tcPr>
          <w:p w:rsidR="002755B6" w:rsidRPr="005344EB" w:rsidRDefault="00F21D20" w:rsidP="002755B6">
            <w:pPr>
              <w:rPr>
                <w:rFonts w:cs="Arial"/>
                <w:szCs w:val="24"/>
              </w:rPr>
            </w:pPr>
            <w:r w:rsidRPr="005344EB">
              <w:rPr>
                <w:rFonts w:cs="Arial"/>
                <w:szCs w:val="24"/>
              </w:rPr>
              <w:t>To provide an emergency care summary that can be ac</w:t>
            </w:r>
            <w:r w:rsidR="002755B6" w:rsidRPr="005344EB">
              <w:rPr>
                <w:rFonts w:cs="Arial"/>
                <w:szCs w:val="24"/>
              </w:rPr>
              <w:t xml:space="preserve">cessed </w:t>
            </w:r>
            <w:r w:rsidR="002755B6" w:rsidRPr="005344EB">
              <w:rPr>
                <w:rFonts w:cs="Arial"/>
                <w:szCs w:val="24"/>
              </w:rPr>
              <w:t xml:space="preserve">in a </w:t>
            </w:r>
            <w:r w:rsidR="002755B6" w:rsidRPr="005344EB">
              <w:rPr>
                <w:rFonts w:cs="Arial"/>
                <w:szCs w:val="24"/>
              </w:rPr>
              <w:t>number of health settings from anywhere in England.  All patients n</w:t>
            </w:r>
            <w:r w:rsidR="002755B6" w:rsidRPr="005344EB">
              <w:rPr>
                <w:rFonts w:cs="Arial"/>
                <w:szCs w:val="24"/>
              </w:rPr>
              <w:t>ationally will have access to SCR Core, unless they have specifically opted out.  As of Sept 2015 95% of patients ha</w:t>
            </w:r>
            <w:r w:rsidR="002755B6" w:rsidRPr="005344EB">
              <w:rPr>
                <w:rFonts w:cs="Arial"/>
                <w:szCs w:val="24"/>
              </w:rPr>
              <w:t>ve a SCR Core record available</w:t>
            </w:r>
          </w:p>
          <w:p w:rsidR="00F21D20" w:rsidRPr="005344EB" w:rsidRDefault="00F21D20" w:rsidP="001C64C4">
            <w:pPr>
              <w:spacing w:before="120" w:after="120"/>
              <w:rPr>
                <w:rFonts w:cs="Arial"/>
                <w:szCs w:val="24"/>
              </w:rPr>
            </w:pPr>
            <w:r w:rsidRPr="005344EB">
              <w:rPr>
                <w:rFonts w:cs="Arial"/>
                <w:szCs w:val="24"/>
              </w:rPr>
              <w:t xml:space="preserve">SCRs can also contain Additional Information (AI) </w:t>
            </w:r>
            <w:r w:rsidR="00783EE5" w:rsidRPr="005344EB">
              <w:rPr>
                <w:rFonts w:cs="Arial"/>
                <w:szCs w:val="24"/>
              </w:rPr>
              <w:t>over and above the co</w:t>
            </w:r>
            <w:r w:rsidR="00C979CD" w:rsidRPr="005344EB">
              <w:rPr>
                <w:rFonts w:cs="Arial"/>
                <w:szCs w:val="24"/>
              </w:rPr>
              <w:t>re dataset</w:t>
            </w:r>
            <w:r w:rsidR="001C64C4" w:rsidRPr="005344EB">
              <w:rPr>
                <w:rFonts w:cs="Arial"/>
                <w:szCs w:val="24"/>
              </w:rPr>
              <w:t>,</w:t>
            </w:r>
            <w:r w:rsidR="00C979CD" w:rsidRPr="005344EB">
              <w:rPr>
                <w:rFonts w:cs="Arial"/>
                <w:szCs w:val="24"/>
              </w:rPr>
              <w:t xml:space="preserve"> </w:t>
            </w:r>
            <w:r w:rsidR="001C64C4" w:rsidRPr="005344EB">
              <w:rPr>
                <w:rFonts w:cs="Arial"/>
                <w:szCs w:val="24"/>
              </w:rPr>
              <w:t>only if a patient has given consent to their GP will their SCR A</w:t>
            </w:r>
            <w:r w:rsidR="001C64C4" w:rsidRPr="005344EB">
              <w:rPr>
                <w:rFonts w:cs="Arial"/>
                <w:szCs w:val="24"/>
              </w:rPr>
              <w:t>I Information be made available.</w:t>
            </w:r>
          </w:p>
        </w:tc>
      </w:tr>
      <w:tr w:rsidR="00700506" w:rsidRPr="00700506" w:rsidTr="005344EB">
        <w:tc>
          <w:tcPr>
            <w:tcW w:w="1951" w:type="dxa"/>
            <w:shd w:val="clear" w:color="auto" w:fill="548DD4" w:themeFill="text2" w:themeFillTint="99"/>
          </w:tcPr>
          <w:p w:rsidR="00777A0B" w:rsidRPr="002755B6" w:rsidRDefault="00F21D20" w:rsidP="00F21D20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2755B6">
              <w:rPr>
                <w:rFonts w:cs="Arial"/>
                <w:b/>
                <w:sz w:val="24"/>
                <w:szCs w:val="24"/>
              </w:rPr>
              <w:t xml:space="preserve">What does it include? </w:t>
            </w:r>
          </w:p>
          <w:p w:rsidR="00F21D20" w:rsidRPr="002755B6" w:rsidRDefault="00F21D20" w:rsidP="00777A0B">
            <w:pPr>
              <w:ind w:firstLine="720"/>
              <w:rPr>
                <w:rFonts w:cs="Arial"/>
                <w:sz w:val="24"/>
                <w:szCs w:val="24"/>
              </w:rPr>
            </w:pPr>
          </w:p>
        </w:tc>
        <w:tc>
          <w:tcPr>
            <w:tcW w:w="4876" w:type="dxa"/>
          </w:tcPr>
          <w:p w:rsidR="00F21D20" w:rsidRPr="005344EB" w:rsidRDefault="00760FCB" w:rsidP="00272237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344EB">
              <w:rPr>
                <w:rFonts w:asciiTheme="minorHAnsi" w:hAnsiTheme="minorHAnsi"/>
                <w:sz w:val="22"/>
                <w:szCs w:val="22"/>
              </w:rPr>
              <w:t xml:space="preserve">A summary from the GP record </w:t>
            </w:r>
            <w:r w:rsidR="00F21D20" w:rsidRPr="005344EB">
              <w:rPr>
                <w:rFonts w:asciiTheme="minorHAnsi" w:hAnsiTheme="minorHAnsi"/>
                <w:sz w:val="22"/>
                <w:szCs w:val="22"/>
              </w:rPr>
              <w:t>including</w:t>
            </w:r>
            <w:r w:rsidR="00272237" w:rsidRPr="005344EB">
              <w:rPr>
                <w:rFonts w:asciiTheme="minorHAnsi" w:hAnsiTheme="minorHAnsi"/>
                <w:sz w:val="22"/>
                <w:szCs w:val="22"/>
              </w:rPr>
              <w:t xml:space="preserve"> appointments, diagnoses, </w:t>
            </w:r>
            <w:r w:rsidR="00F21D20" w:rsidRPr="005344EB">
              <w:rPr>
                <w:rFonts w:asciiTheme="minorHAnsi" w:hAnsiTheme="minorHAnsi"/>
                <w:sz w:val="22"/>
                <w:szCs w:val="22"/>
              </w:rPr>
              <w:t>medications</w:t>
            </w:r>
            <w:r w:rsidR="00272237" w:rsidRPr="005344EB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F21D20" w:rsidRPr="005344EB">
              <w:rPr>
                <w:rFonts w:asciiTheme="minorHAnsi" w:hAnsiTheme="minorHAnsi"/>
                <w:sz w:val="22"/>
                <w:szCs w:val="22"/>
              </w:rPr>
              <w:t xml:space="preserve">allergies </w:t>
            </w:r>
            <w:r w:rsidR="00272237" w:rsidRPr="005344EB">
              <w:rPr>
                <w:rFonts w:asciiTheme="minorHAnsi" w:hAnsiTheme="minorHAnsi"/>
                <w:sz w:val="22"/>
                <w:szCs w:val="22"/>
              </w:rPr>
              <w:t xml:space="preserve"> and </w:t>
            </w:r>
            <w:r w:rsidR="00F21D20" w:rsidRPr="005344EB">
              <w:rPr>
                <w:rFonts w:asciiTheme="minorHAnsi" w:hAnsiTheme="minorHAnsi"/>
                <w:sz w:val="22"/>
                <w:szCs w:val="22"/>
              </w:rPr>
              <w:t>immunisations</w:t>
            </w:r>
          </w:p>
          <w:p w:rsidR="00F21D20" w:rsidRPr="005344EB" w:rsidRDefault="00F21D20" w:rsidP="00F21D20">
            <w:pPr>
              <w:numPr>
                <w:ilvl w:val="0"/>
                <w:numId w:val="1"/>
              </w:numPr>
              <w:spacing w:before="120" w:after="120"/>
              <w:rPr>
                <w:rFonts w:cs="Arial"/>
              </w:rPr>
            </w:pPr>
            <w:r w:rsidRPr="005344EB">
              <w:rPr>
                <w:rFonts w:cs="Arial"/>
              </w:rPr>
              <w:t>Information about contacts with out of hours, hospital, community, social care and mental health</w:t>
            </w:r>
          </w:p>
          <w:p w:rsidR="00F21D20" w:rsidRPr="005344EB" w:rsidRDefault="00F21D20" w:rsidP="00F21D20">
            <w:pPr>
              <w:numPr>
                <w:ilvl w:val="0"/>
                <w:numId w:val="1"/>
              </w:numPr>
              <w:spacing w:before="120" w:after="120"/>
              <w:rPr>
                <w:rFonts w:cs="Arial"/>
              </w:rPr>
            </w:pPr>
            <w:r w:rsidRPr="005344EB">
              <w:rPr>
                <w:rFonts w:cs="Arial"/>
              </w:rPr>
              <w:t>Information about End of Life wishes</w:t>
            </w:r>
          </w:p>
          <w:p w:rsidR="00272237" w:rsidRPr="005344EB" w:rsidRDefault="00F21D20" w:rsidP="00760FCB">
            <w:pPr>
              <w:numPr>
                <w:ilvl w:val="0"/>
                <w:numId w:val="1"/>
              </w:numPr>
              <w:spacing w:before="120" w:after="120"/>
              <w:rPr>
                <w:rFonts w:cs="Arial"/>
              </w:rPr>
            </w:pPr>
            <w:r w:rsidRPr="005344EB">
              <w:rPr>
                <w:rFonts w:cs="Arial"/>
              </w:rPr>
              <w:t>‘</w:t>
            </w:r>
            <w:r w:rsidR="00760FCB" w:rsidRPr="005344EB">
              <w:rPr>
                <w:rFonts w:cs="Arial"/>
              </w:rPr>
              <w:t>Practice inpatients ’ view for GPs</w:t>
            </w:r>
          </w:p>
          <w:p w:rsidR="00F21D20" w:rsidRPr="005344EB" w:rsidRDefault="00272237" w:rsidP="00272237">
            <w:pPr>
              <w:numPr>
                <w:ilvl w:val="0"/>
                <w:numId w:val="1"/>
              </w:numPr>
              <w:spacing w:before="120" w:after="120"/>
              <w:rPr>
                <w:rFonts w:cs="Arial"/>
              </w:rPr>
            </w:pPr>
            <w:r w:rsidRPr="005344EB">
              <w:rPr>
                <w:rFonts w:cs="Arial"/>
              </w:rPr>
              <w:t>More projects will add to this in the future e.g. safeguarding for children information and personal health records</w:t>
            </w:r>
            <w:r w:rsidR="00760FCB" w:rsidRPr="005344EB">
              <w:rPr>
                <w:rFonts w:cs="Arial"/>
              </w:rPr>
              <w:t xml:space="preserve"> </w:t>
            </w:r>
          </w:p>
        </w:tc>
        <w:tc>
          <w:tcPr>
            <w:tcW w:w="3533" w:type="dxa"/>
          </w:tcPr>
          <w:p w:rsidR="00F21D20" w:rsidRPr="005344EB" w:rsidRDefault="00783EE5" w:rsidP="00F21D2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344EB">
              <w:rPr>
                <w:rFonts w:asciiTheme="minorHAnsi" w:hAnsiTheme="minorHAnsi"/>
                <w:sz w:val="22"/>
                <w:szCs w:val="22"/>
              </w:rPr>
              <w:t>M</w:t>
            </w:r>
            <w:r w:rsidR="00760FCB" w:rsidRPr="005344EB">
              <w:rPr>
                <w:rFonts w:asciiTheme="minorHAnsi" w:hAnsiTheme="minorHAnsi"/>
                <w:sz w:val="22"/>
                <w:szCs w:val="22"/>
              </w:rPr>
              <w:t>edication</w:t>
            </w:r>
          </w:p>
          <w:p w:rsidR="00F21D20" w:rsidRPr="005344EB" w:rsidRDefault="00783EE5" w:rsidP="00F21D2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344EB">
              <w:rPr>
                <w:rFonts w:asciiTheme="minorHAnsi" w:hAnsiTheme="minorHAnsi"/>
                <w:sz w:val="22"/>
                <w:szCs w:val="22"/>
              </w:rPr>
              <w:t>A</w:t>
            </w:r>
            <w:r w:rsidR="00F21D20" w:rsidRPr="005344EB">
              <w:rPr>
                <w:rFonts w:asciiTheme="minorHAnsi" w:hAnsiTheme="minorHAnsi"/>
                <w:sz w:val="22"/>
                <w:szCs w:val="22"/>
              </w:rPr>
              <w:t xml:space="preserve">llergies </w:t>
            </w:r>
          </w:p>
          <w:p w:rsidR="00F21D20" w:rsidRPr="005344EB" w:rsidRDefault="00783EE5" w:rsidP="00F21D2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344EB">
              <w:rPr>
                <w:rFonts w:asciiTheme="minorHAnsi" w:hAnsiTheme="minorHAnsi"/>
                <w:sz w:val="22"/>
                <w:szCs w:val="22"/>
              </w:rPr>
              <w:t>A</w:t>
            </w:r>
            <w:r w:rsidR="00F21D20" w:rsidRPr="005344EB">
              <w:rPr>
                <w:rFonts w:asciiTheme="minorHAnsi" w:hAnsiTheme="minorHAnsi"/>
                <w:sz w:val="22"/>
                <w:szCs w:val="22"/>
              </w:rPr>
              <w:t>dverse reactions</w:t>
            </w:r>
          </w:p>
          <w:p w:rsidR="00F21D20" w:rsidRPr="005344EB" w:rsidRDefault="00F21D20" w:rsidP="00783EE5">
            <w:pPr>
              <w:rPr>
                <w:rFonts w:cs="Arial"/>
              </w:rPr>
            </w:pPr>
          </w:p>
        </w:tc>
        <w:tc>
          <w:tcPr>
            <w:tcW w:w="4490" w:type="dxa"/>
          </w:tcPr>
          <w:p w:rsidR="00F21D20" w:rsidRPr="005344EB" w:rsidRDefault="00F21D20" w:rsidP="00F21D2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344EB">
              <w:rPr>
                <w:rFonts w:asciiTheme="minorHAnsi" w:hAnsiTheme="minorHAnsi"/>
                <w:sz w:val="22"/>
                <w:szCs w:val="22"/>
              </w:rPr>
              <w:t xml:space="preserve">Reason for medication </w:t>
            </w:r>
          </w:p>
          <w:p w:rsidR="00F21D20" w:rsidRPr="005344EB" w:rsidRDefault="00F21D20" w:rsidP="00F21D2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344EB">
              <w:rPr>
                <w:rFonts w:asciiTheme="minorHAnsi" w:hAnsiTheme="minorHAnsi"/>
                <w:sz w:val="22"/>
                <w:szCs w:val="22"/>
              </w:rPr>
              <w:t xml:space="preserve">Significant medical history (past and present) </w:t>
            </w:r>
          </w:p>
          <w:p w:rsidR="00F21D20" w:rsidRPr="005344EB" w:rsidRDefault="00F21D20" w:rsidP="00F21D2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344EB">
              <w:rPr>
                <w:rFonts w:asciiTheme="minorHAnsi" w:hAnsiTheme="minorHAnsi"/>
                <w:sz w:val="22"/>
                <w:szCs w:val="22"/>
              </w:rPr>
              <w:t xml:space="preserve">Significant procedures (past and present) </w:t>
            </w:r>
          </w:p>
          <w:p w:rsidR="00F21D20" w:rsidRPr="005344EB" w:rsidRDefault="00F21D20" w:rsidP="00F21D2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344EB">
              <w:rPr>
                <w:rFonts w:asciiTheme="minorHAnsi" w:hAnsiTheme="minorHAnsi"/>
                <w:sz w:val="22"/>
                <w:szCs w:val="22"/>
              </w:rPr>
              <w:t xml:space="preserve">Anticipatory care information – such as information about the management of long term conditions </w:t>
            </w:r>
          </w:p>
          <w:p w:rsidR="00F21D20" w:rsidRPr="005344EB" w:rsidRDefault="00F21D20" w:rsidP="00F21D2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344EB">
              <w:rPr>
                <w:rFonts w:asciiTheme="minorHAnsi" w:hAnsiTheme="minorHAnsi"/>
                <w:sz w:val="22"/>
                <w:szCs w:val="22"/>
              </w:rPr>
              <w:t xml:space="preserve">Communication preferences </w:t>
            </w:r>
          </w:p>
          <w:p w:rsidR="00F21D20" w:rsidRPr="005344EB" w:rsidRDefault="00F21D20" w:rsidP="00F21D2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344EB">
              <w:rPr>
                <w:rFonts w:asciiTheme="minorHAnsi" w:hAnsiTheme="minorHAnsi"/>
                <w:sz w:val="22"/>
                <w:szCs w:val="22"/>
              </w:rPr>
              <w:t xml:space="preserve">End of life care information </w:t>
            </w:r>
          </w:p>
          <w:p w:rsidR="00F21D20" w:rsidRPr="005344EB" w:rsidRDefault="00F21D20" w:rsidP="0027223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sz w:val="22"/>
              </w:rPr>
            </w:pPr>
            <w:r w:rsidRPr="005344EB">
              <w:rPr>
                <w:rFonts w:asciiTheme="minorHAnsi" w:hAnsiTheme="minorHAnsi"/>
                <w:sz w:val="22"/>
                <w:szCs w:val="22"/>
              </w:rPr>
              <w:t xml:space="preserve">Immunisations </w:t>
            </w:r>
          </w:p>
        </w:tc>
      </w:tr>
      <w:tr w:rsidR="00777A0B" w:rsidRPr="00700506" w:rsidTr="005344EB">
        <w:tc>
          <w:tcPr>
            <w:tcW w:w="1951" w:type="dxa"/>
            <w:shd w:val="clear" w:color="auto" w:fill="548DD4" w:themeFill="text2" w:themeFillTint="99"/>
          </w:tcPr>
          <w:p w:rsidR="00777A0B" w:rsidRPr="002755B6" w:rsidRDefault="00777A0B" w:rsidP="00F21D20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2755B6">
              <w:rPr>
                <w:rFonts w:cs="Arial"/>
                <w:b/>
                <w:sz w:val="24"/>
                <w:szCs w:val="24"/>
              </w:rPr>
              <w:lastRenderedPageBreak/>
              <w:t xml:space="preserve">Who can access? </w:t>
            </w:r>
          </w:p>
        </w:tc>
        <w:tc>
          <w:tcPr>
            <w:tcW w:w="4876" w:type="dxa"/>
          </w:tcPr>
          <w:p w:rsidR="00777A0B" w:rsidRPr="005344EB" w:rsidRDefault="00777A0B" w:rsidP="00272237">
            <w:pPr>
              <w:spacing w:before="120" w:after="120"/>
              <w:rPr>
                <w:rFonts w:cs="Arial"/>
              </w:rPr>
            </w:pPr>
            <w:r w:rsidRPr="005344EB">
              <w:rPr>
                <w:rFonts w:cs="Arial"/>
              </w:rPr>
              <w:t>B</w:t>
            </w:r>
            <w:r w:rsidR="00272237" w:rsidRPr="005344EB">
              <w:rPr>
                <w:rFonts w:cs="Arial"/>
              </w:rPr>
              <w:t xml:space="preserve">ristol, North Somerset and South Gloucestershire </w:t>
            </w:r>
            <w:r w:rsidRPr="005344EB">
              <w:rPr>
                <w:rFonts w:cs="Arial"/>
              </w:rPr>
              <w:t xml:space="preserve">Health and Social Care </w:t>
            </w:r>
          </w:p>
        </w:tc>
        <w:tc>
          <w:tcPr>
            <w:tcW w:w="3533" w:type="dxa"/>
          </w:tcPr>
          <w:p w:rsidR="00777A0B" w:rsidRPr="005344EB" w:rsidRDefault="0056319E" w:rsidP="00272237">
            <w:pPr>
              <w:spacing w:before="120" w:after="120"/>
              <w:rPr>
                <w:rFonts w:cs="Arial"/>
              </w:rPr>
            </w:pPr>
            <w:r w:rsidRPr="005344EB">
              <w:rPr>
                <w:rFonts w:cs="Arial"/>
              </w:rPr>
              <w:t xml:space="preserve">Nationally </w:t>
            </w:r>
            <w:r w:rsidR="00272237" w:rsidRPr="005344EB">
              <w:rPr>
                <w:rFonts w:cs="Arial"/>
              </w:rPr>
              <w:t>–</w:t>
            </w:r>
            <w:r w:rsidRPr="005344EB">
              <w:rPr>
                <w:rFonts w:cs="Arial"/>
              </w:rPr>
              <w:t xml:space="preserve"> Hospitals</w:t>
            </w:r>
            <w:r w:rsidR="00272237" w:rsidRPr="005344EB">
              <w:rPr>
                <w:rFonts w:cs="Arial"/>
              </w:rPr>
              <w:t xml:space="preserve">, </w:t>
            </w:r>
            <w:r w:rsidRPr="005344EB">
              <w:rPr>
                <w:rFonts w:cs="Arial"/>
              </w:rPr>
              <w:t xml:space="preserve">Out of Hours </w:t>
            </w:r>
            <w:r w:rsidR="00926350" w:rsidRPr="005344EB">
              <w:rPr>
                <w:rFonts w:cs="Arial"/>
              </w:rPr>
              <w:t>Services</w:t>
            </w:r>
            <w:r w:rsidR="00272237" w:rsidRPr="005344EB">
              <w:rPr>
                <w:rFonts w:cs="Arial"/>
              </w:rPr>
              <w:t xml:space="preserve">, </w:t>
            </w:r>
            <w:r w:rsidR="00926350" w:rsidRPr="005344EB">
              <w:rPr>
                <w:rFonts w:cs="Arial"/>
              </w:rPr>
              <w:t>Ambulance Trusts</w:t>
            </w:r>
            <w:r w:rsidR="003357C4" w:rsidRPr="005344EB">
              <w:rPr>
                <w:rFonts w:cs="Arial"/>
              </w:rPr>
              <w:t xml:space="preserve">. Community </w:t>
            </w:r>
            <w:r w:rsidR="001C64C4" w:rsidRPr="005344EB">
              <w:rPr>
                <w:rFonts w:cs="Arial"/>
              </w:rPr>
              <w:t>Pharmacies</w:t>
            </w:r>
            <w:r w:rsidR="00926350" w:rsidRPr="005344EB">
              <w:rPr>
                <w:rFonts w:cs="Arial"/>
              </w:rPr>
              <w:t xml:space="preserve"> </w:t>
            </w:r>
          </w:p>
        </w:tc>
        <w:tc>
          <w:tcPr>
            <w:tcW w:w="4490" w:type="dxa"/>
          </w:tcPr>
          <w:p w:rsidR="00777A0B" w:rsidRPr="005344EB" w:rsidRDefault="00760FCB" w:rsidP="00272237">
            <w:pPr>
              <w:spacing w:before="120" w:after="120"/>
              <w:rPr>
                <w:rFonts w:cs="Arial"/>
              </w:rPr>
            </w:pPr>
            <w:r w:rsidRPr="005344EB">
              <w:rPr>
                <w:rFonts w:cs="Arial"/>
              </w:rPr>
              <w:t xml:space="preserve">Nationally - </w:t>
            </w:r>
            <w:r w:rsidR="0056319E" w:rsidRPr="005344EB">
              <w:rPr>
                <w:rFonts w:cs="Arial"/>
              </w:rPr>
              <w:t>Hospitals and Out of Services</w:t>
            </w:r>
            <w:r w:rsidR="00272237" w:rsidRPr="005344EB">
              <w:rPr>
                <w:rFonts w:cs="Arial"/>
              </w:rPr>
              <w:t>, Ambulance T</w:t>
            </w:r>
            <w:r w:rsidR="003357C4" w:rsidRPr="005344EB">
              <w:rPr>
                <w:rFonts w:cs="Arial"/>
              </w:rPr>
              <w:t xml:space="preserve">rusts, </w:t>
            </w:r>
            <w:r w:rsidR="00A72BDE" w:rsidRPr="005344EB">
              <w:rPr>
                <w:rFonts w:cs="Arial"/>
              </w:rPr>
              <w:t xml:space="preserve">Community </w:t>
            </w:r>
            <w:r w:rsidR="003357C4" w:rsidRPr="005344EB">
              <w:rPr>
                <w:rFonts w:cs="Arial"/>
              </w:rPr>
              <w:t>Pharmacies</w:t>
            </w:r>
          </w:p>
        </w:tc>
      </w:tr>
      <w:tr w:rsidR="00700506" w:rsidRPr="00700506" w:rsidTr="005344EB">
        <w:tc>
          <w:tcPr>
            <w:tcW w:w="1951" w:type="dxa"/>
            <w:shd w:val="clear" w:color="auto" w:fill="548DD4" w:themeFill="text2" w:themeFillTint="99"/>
          </w:tcPr>
          <w:p w:rsidR="00F21D20" w:rsidRPr="002755B6" w:rsidRDefault="00F21D20" w:rsidP="00F21D20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2755B6">
              <w:rPr>
                <w:rFonts w:cs="Arial"/>
                <w:b/>
                <w:sz w:val="24"/>
                <w:szCs w:val="24"/>
              </w:rPr>
              <w:t>Can patients opt out?</w:t>
            </w:r>
          </w:p>
        </w:tc>
        <w:tc>
          <w:tcPr>
            <w:tcW w:w="4876" w:type="dxa"/>
          </w:tcPr>
          <w:p w:rsidR="00F21D20" w:rsidRPr="005344EB" w:rsidRDefault="00783EE5" w:rsidP="00F21D20">
            <w:pPr>
              <w:spacing w:before="120" w:after="120"/>
              <w:rPr>
                <w:rFonts w:cs="Arial"/>
              </w:rPr>
            </w:pPr>
            <w:r w:rsidRPr="005344EB">
              <w:rPr>
                <w:rFonts w:cs="Arial"/>
              </w:rPr>
              <w:t xml:space="preserve">Yes. </w:t>
            </w:r>
            <w:r w:rsidR="00F21D20" w:rsidRPr="005344EB">
              <w:rPr>
                <w:rFonts w:cs="Arial"/>
              </w:rPr>
              <w:t>Patients can opt out</w:t>
            </w:r>
          </w:p>
          <w:p w:rsidR="00F21D20" w:rsidRPr="005344EB" w:rsidRDefault="00783EE5" w:rsidP="00F21D20">
            <w:pPr>
              <w:spacing w:before="120" w:after="120"/>
              <w:rPr>
                <w:rFonts w:cs="Arial"/>
                <w:b/>
              </w:rPr>
            </w:pPr>
            <w:r w:rsidRPr="005344EB">
              <w:rPr>
                <w:rFonts w:cs="Arial"/>
              </w:rPr>
              <w:t xml:space="preserve">Opt out forms completed at or received by a practice should </w:t>
            </w:r>
            <w:r w:rsidR="00F21D20" w:rsidRPr="005344EB">
              <w:rPr>
                <w:rFonts w:cs="Arial"/>
              </w:rPr>
              <w:t xml:space="preserve"> be returned to </w:t>
            </w:r>
            <w:r w:rsidR="00F21D20" w:rsidRPr="005344EB">
              <w:rPr>
                <w:rFonts w:cs="Arial"/>
                <w:b/>
              </w:rPr>
              <w:t>Connecting Care, FREEPOST SWCSU</w:t>
            </w:r>
          </w:p>
          <w:p w:rsidR="00F21D20" w:rsidRPr="005344EB" w:rsidRDefault="00F21D20" w:rsidP="00EA0999">
            <w:pPr>
              <w:rPr>
                <w:rFonts w:cs="Arial"/>
              </w:rPr>
            </w:pPr>
            <w:r w:rsidRPr="005344EB">
              <w:rPr>
                <w:rFonts w:cs="Arial"/>
              </w:rPr>
              <w:t xml:space="preserve">Patients can opt in and opt out at any time </w:t>
            </w:r>
          </w:p>
        </w:tc>
        <w:tc>
          <w:tcPr>
            <w:tcW w:w="3533" w:type="dxa"/>
          </w:tcPr>
          <w:p w:rsidR="00783EE5" w:rsidRPr="005344EB" w:rsidRDefault="00783EE5" w:rsidP="00783EE5">
            <w:pPr>
              <w:spacing w:before="120" w:after="120"/>
              <w:rPr>
                <w:rFonts w:cs="Arial"/>
              </w:rPr>
            </w:pPr>
            <w:r w:rsidRPr="005344EB">
              <w:rPr>
                <w:rFonts w:cs="Arial"/>
              </w:rPr>
              <w:t>Yes. Patients can opt out</w:t>
            </w:r>
          </w:p>
          <w:p w:rsidR="00F21D20" w:rsidRPr="005344EB" w:rsidRDefault="00783EE5" w:rsidP="00EA0999">
            <w:pPr>
              <w:spacing w:before="120" w:after="120"/>
              <w:rPr>
                <w:rFonts w:cs="Arial"/>
              </w:rPr>
            </w:pPr>
            <w:r w:rsidRPr="005344EB">
              <w:rPr>
                <w:rFonts w:cs="Arial"/>
              </w:rPr>
              <w:t xml:space="preserve">The patient needs to inform their GP practice by completing </w:t>
            </w:r>
            <w:proofErr w:type="gramStart"/>
            <w:r w:rsidR="005344EB">
              <w:rPr>
                <w:rFonts w:cs="Arial"/>
              </w:rPr>
              <w:t xml:space="preserve">an </w:t>
            </w:r>
            <w:r w:rsidRPr="005344EB">
              <w:rPr>
                <w:rFonts w:cs="Arial"/>
              </w:rPr>
              <w:t>opt</w:t>
            </w:r>
            <w:proofErr w:type="gramEnd"/>
            <w:r w:rsidRPr="005344EB">
              <w:rPr>
                <w:rFonts w:cs="Arial"/>
              </w:rPr>
              <w:t xml:space="preserve"> out form.</w:t>
            </w:r>
          </w:p>
        </w:tc>
        <w:tc>
          <w:tcPr>
            <w:tcW w:w="4490" w:type="dxa"/>
          </w:tcPr>
          <w:p w:rsidR="00636647" w:rsidRPr="005344EB" w:rsidRDefault="00636647" w:rsidP="00783EE5">
            <w:pPr>
              <w:spacing w:before="120" w:after="120"/>
              <w:rPr>
                <w:rFonts w:cs="Arial"/>
              </w:rPr>
            </w:pPr>
            <w:r w:rsidRPr="005344EB">
              <w:rPr>
                <w:rFonts w:cs="Arial"/>
              </w:rPr>
              <w:t xml:space="preserve">Patients need to OPT IN </w:t>
            </w:r>
          </w:p>
          <w:p w:rsidR="00783EE5" w:rsidRPr="005344EB" w:rsidRDefault="00783EE5" w:rsidP="00783EE5">
            <w:pPr>
              <w:spacing w:before="120" w:after="120"/>
              <w:rPr>
                <w:rFonts w:cs="Arial"/>
              </w:rPr>
            </w:pPr>
            <w:r w:rsidRPr="005344EB">
              <w:rPr>
                <w:rFonts w:cs="Arial"/>
              </w:rPr>
              <w:t>A patient will only have additional information uploaded if explicit conse</w:t>
            </w:r>
            <w:r w:rsidR="00636647" w:rsidRPr="005344EB">
              <w:rPr>
                <w:rFonts w:cs="Arial"/>
              </w:rPr>
              <w:t xml:space="preserve">nt is given.  </w:t>
            </w:r>
          </w:p>
        </w:tc>
        <w:bookmarkStart w:id="0" w:name="_GoBack"/>
        <w:bookmarkEnd w:id="0"/>
      </w:tr>
      <w:tr w:rsidR="00700506" w:rsidRPr="00700506" w:rsidTr="005344EB">
        <w:tc>
          <w:tcPr>
            <w:tcW w:w="1951" w:type="dxa"/>
            <w:shd w:val="clear" w:color="auto" w:fill="548DD4" w:themeFill="text2" w:themeFillTint="99"/>
          </w:tcPr>
          <w:p w:rsidR="00F21D20" w:rsidRPr="002755B6" w:rsidRDefault="00F21D20" w:rsidP="00F21D20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2755B6">
              <w:rPr>
                <w:rFonts w:cs="Arial"/>
                <w:b/>
                <w:sz w:val="24"/>
                <w:szCs w:val="24"/>
              </w:rPr>
              <w:t xml:space="preserve">How </w:t>
            </w:r>
            <w:proofErr w:type="gramStart"/>
            <w:r w:rsidRPr="002755B6">
              <w:rPr>
                <w:rFonts w:cs="Arial"/>
                <w:b/>
                <w:sz w:val="24"/>
                <w:szCs w:val="24"/>
              </w:rPr>
              <w:t>is patient</w:t>
            </w:r>
            <w:proofErr w:type="gramEnd"/>
            <w:r w:rsidRPr="002755B6">
              <w:rPr>
                <w:rFonts w:cs="Arial"/>
                <w:b/>
                <w:sz w:val="24"/>
                <w:szCs w:val="24"/>
              </w:rPr>
              <w:t xml:space="preserve"> opt out recorded?</w:t>
            </w:r>
          </w:p>
        </w:tc>
        <w:tc>
          <w:tcPr>
            <w:tcW w:w="4876" w:type="dxa"/>
          </w:tcPr>
          <w:p w:rsidR="00F21D20" w:rsidRPr="005344EB" w:rsidRDefault="00783EE5" w:rsidP="00F21D20">
            <w:pPr>
              <w:rPr>
                <w:rFonts w:cs="Arial"/>
              </w:rPr>
            </w:pPr>
            <w:r w:rsidRPr="005344EB">
              <w:rPr>
                <w:rFonts w:cs="Arial"/>
              </w:rPr>
              <w:t>This is done within Connecting Care.</w:t>
            </w:r>
          </w:p>
        </w:tc>
        <w:tc>
          <w:tcPr>
            <w:tcW w:w="3533" w:type="dxa"/>
          </w:tcPr>
          <w:p w:rsidR="00F21D20" w:rsidRPr="005344EB" w:rsidRDefault="00783EE5" w:rsidP="00F21D20">
            <w:pPr>
              <w:rPr>
                <w:rFonts w:cs="Arial"/>
              </w:rPr>
            </w:pPr>
            <w:r w:rsidRPr="005344EB">
              <w:rPr>
                <w:rFonts w:cs="Arial"/>
              </w:rPr>
              <w:t>This is done by using the read code 9Ndo</w:t>
            </w:r>
            <w:r w:rsidR="00272237" w:rsidRPr="005344EB">
              <w:rPr>
                <w:rFonts w:cs="Arial"/>
              </w:rPr>
              <w:t xml:space="preserve"> within EMIS</w:t>
            </w:r>
            <w:r w:rsidRPr="005344EB">
              <w:rPr>
                <w:rFonts w:cs="Arial"/>
              </w:rPr>
              <w:t>.</w:t>
            </w:r>
          </w:p>
        </w:tc>
        <w:tc>
          <w:tcPr>
            <w:tcW w:w="4490" w:type="dxa"/>
          </w:tcPr>
          <w:p w:rsidR="00F21D20" w:rsidRPr="005344EB" w:rsidRDefault="00783EE5" w:rsidP="00783EE5">
            <w:pPr>
              <w:rPr>
                <w:rFonts w:cs="Arial"/>
              </w:rPr>
            </w:pPr>
            <w:r w:rsidRPr="005344EB">
              <w:rPr>
                <w:rFonts w:cs="Arial"/>
              </w:rPr>
              <w:t>N/A - Explicit consent is required</w:t>
            </w:r>
          </w:p>
        </w:tc>
      </w:tr>
      <w:tr w:rsidR="00700506" w:rsidRPr="00700506" w:rsidTr="005344EB">
        <w:tc>
          <w:tcPr>
            <w:tcW w:w="1951" w:type="dxa"/>
            <w:shd w:val="clear" w:color="auto" w:fill="548DD4" w:themeFill="text2" w:themeFillTint="99"/>
          </w:tcPr>
          <w:p w:rsidR="00F21D20" w:rsidRPr="002755B6" w:rsidRDefault="00783EE5" w:rsidP="00783EE5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2755B6">
              <w:rPr>
                <w:rFonts w:cs="Arial"/>
                <w:b/>
                <w:sz w:val="24"/>
                <w:szCs w:val="24"/>
              </w:rPr>
              <w:t xml:space="preserve">How is </w:t>
            </w:r>
            <w:r w:rsidR="00AA3894" w:rsidRPr="002755B6">
              <w:rPr>
                <w:rFonts w:cs="Arial"/>
                <w:b/>
                <w:sz w:val="24"/>
                <w:szCs w:val="24"/>
              </w:rPr>
              <w:t xml:space="preserve">GP </w:t>
            </w:r>
            <w:r w:rsidRPr="002755B6">
              <w:rPr>
                <w:rFonts w:cs="Arial"/>
                <w:b/>
                <w:sz w:val="24"/>
                <w:szCs w:val="24"/>
              </w:rPr>
              <w:t xml:space="preserve">information uploaded? </w:t>
            </w:r>
          </w:p>
        </w:tc>
        <w:tc>
          <w:tcPr>
            <w:tcW w:w="4876" w:type="dxa"/>
          </w:tcPr>
          <w:p w:rsidR="00F21D20" w:rsidRPr="005344EB" w:rsidRDefault="00AA3894" w:rsidP="00AA3894">
            <w:pPr>
              <w:rPr>
                <w:rFonts w:cs="Arial"/>
              </w:rPr>
            </w:pPr>
            <w:r w:rsidRPr="005344EB">
              <w:rPr>
                <w:rFonts w:cs="Lao UI"/>
              </w:rPr>
              <w:t xml:space="preserve">Patients of practices who have signed the Connecting Care Data Sharing Agreement records will be available to view – no further action is required  </w:t>
            </w:r>
          </w:p>
        </w:tc>
        <w:tc>
          <w:tcPr>
            <w:tcW w:w="3533" w:type="dxa"/>
          </w:tcPr>
          <w:p w:rsidR="00F21D20" w:rsidRPr="005344EB" w:rsidRDefault="00AA3894" w:rsidP="00C979CD">
            <w:pPr>
              <w:rPr>
                <w:rFonts w:cs="Arial"/>
              </w:rPr>
            </w:pPr>
            <w:r w:rsidRPr="005344EB">
              <w:rPr>
                <w:rFonts w:cs="Arial"/>
              </w:rPr>
              <w:t xml:space="preserve">Unless a patient has opted out their information </w:t>
            </w:r>
            <w:r w:rsidR="00C37286" w:rsidRPr="005344EB">
              <w:rPr>
                <w:rFonts w:cs="Arial"/>
              </w:rPr>
              <w:t xml:space="preserve">will </w:t>
            </w:r>
            <w:r w:rsidR="00272237" w:rsidRPr="005344EB">
              <w:rPr>
                <w:rFonts w:cs="Arial"/>
              </w:rPr>
              <w:t xml:space="preserve">automatically </w:t>
            </w:r>
            <w:r w:rsidR="00C37286" w:rsidRPr="005344EB">
              <w:rPr>
                <w:rFonts w:cs="Arial"/>
              </w:rPr>
              <w:t xml:space="preserve">be </w:t>
            </w:r>
            <w:r w:rsidRPr="005344EB">
              <w:rPr>
                <w:rFonts w:cs="Arial"/>
              </w:rPr>
              <w:t>uploaded to SCR.</w:t>
            </w:r>
            <w:r w:rsidR="00C37286" w:rsidRPr="005344EB">
              <w:rPr>
                <w:rFonts w:cs="Arial"/>
              </w:rPr>
              <w:t xml:space="preserve"> </w:t>
            </w:r>
          </w:p>
        </w:tc>
        <w:tc>
          <w:tcPr>
            <w:tcW w:w="4490" w:type="dxa"/>
          </w:tcPr>
          <w:p w:rsidR="00F21D20" w:rsidRPr="005344EB" w:rsidRDefault="00783EE5" w:rsidP="00F21D20">
            <w:pPr>
              <w:rPr>
                <w:rFonts w:cs="Arial"/>
              </w:rPr>
            </w:pPr>
            <w:r w:rsidRPr="005344EB">
              <w:rPr>
                <w:rFonts w:cs="Arial"/>
              </w:rPr>
              <w:t>Once consent has been given, additional information can be automatically added by selecting the option. ‘Express consent for medication, allergies, adverse reactions AND additional information' in EMIS</w:t>
            </w:r>
          </w:p>
        </w:tc>
      </w:tr>
      <w:tr w:rsidR="00700506" w:rsidRPr="00700506" w:rsidTr="005344EB">
        <w:tc>
          <w:tcPr>
            <w:tcW w:w="1951" w:type="dxa"/>
            <w:shd w:val="clear" w:color="auto" w:fill="548DD4" w:themeFill="text2" w:themeFillTint="99"/>
          </w:tcPr>
          <w:p w:rsidR="00F21D20" w:rsidRPr="002755B6" w:rsidRDefault="00783EE5" w:rsidP="00783EE5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2755B6">
              <w:rPr>
                <w:rFonts w:cs="Arial"/>
                <w:b/>
                <w:sz w:val="24"/>
                <w:szCs w:val="24"/>
              </w:rPr>
              <w:t xml:space="preserve">For further information </w:t>
            </w:r>
          </w:p>
        </w:tc>
        <w:tc>
          <w:tcPr>
            <w:tcW w:w="4876" w:type="dxa"/>
          </w:tcPr>
          <w:p w:rsidR="00EA0999" w:rsidRPr="00272237" w:rsidRDefault="005344EB" w:rsidP="001B056B">
            <w:pPr>
              <w:rPr>
                <w:rFonts w:cs="Arial"/>
                <w:sz w:val="24"/>
              </w:rPr>
            </w:pPr>
            <w:hyperlink r:id="rId8" w:history="1">
              <w:r w:rsidR="00783EE5" w:rsidRPr="00272237">
                <w:rPr>
                  <w:rStyle w:val="Hyperlink"/>
                  <w:rFonts w:cs="Arial"/>
                  <w:sz w:val="24"/>
                </w:rPr>
                <w:t>Connecting.Care@swcsu.nhs.uk</w:t>
              </w:r>
            </w:hyperlink>
            <w:r w:rsidR="00783EE5" w:rsidRPr="00272237">
              <w:rPr>
                <w:rFonts w:cs="Arial"/>
                <w:sz w:val="24"/>
              </w:rPr>
              <w:t xml:space="preserve"> </w:t>
            </w:r>
          </w:p>
          <w:p w:rsidR="00783EE5" w:rsidRPr="00272237" w:rsidRDefault="001B056B" w:rsidP="001B056B">
            <w:pPr>
              <w:jc w:val="center"/>
              <w:rPr>
                <w:rFonts w:cs="Arial"/>
                <w:sz w:val="24"/>
              </w:rPr>
            </w:pPr>
            <w:r w:rsidRPr="00272237">
              <w:rPr>
                <w:rFonts w:cs="Arial"/>
                <w:noProof/>
                <w:sz w:val="24"/>
                <w:lang w:eastAsia="en-GB"/>
              </w:rPr>
              <w:drawing>
                <wp:inline distT="0" distB="0" distL="0" distR="0" wp14:anchorId="1C0D826B" wp14:editId="4D50F3E0">
                  <wp:extent cx="957436" cy="101879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680" cy="10286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3" w:type="dxa"/>
          </w:tcPr>
          <w:p w:rsidR="00EA0999" w:rsidRDefault="005344EB" w:rsidP="00F21D20">
            <w:pPr>
              <w:rPr>
                <w:rStyle w:val="Hyperlink"/>
                <w:rFonts w:cs="Lao UI"/>
                <w:sz w:val="24"/>
              </w:rPr>
            </w:pPr>
            <w:hyperlink r:id="rId10" w:history="1">
              <w:r w:rsidR="00783EE5" w:rsidRPr="00272237">
                <w:rPr>
                  <w:rStyle w:val="Hyperlink"/>
                  <w:rFonts w:cs="Lao UI"/>
                  <w:sz w:val="24"/>
                </w:rPr>
                <w:t>http://systems.hscic.gov.uk/scr</w:t>
              </w:r>
            </w:hyperlink>
          </w:p>
          <w:p w:rsidR="001B056B" w:rsidRPr="00272237" w:rsidRDefault="001B056B" w:rsidP="00F21D20">
            <w:pPr>
              <w:rPr>
                <w:rStyle w:val="Hyperlink"/>
                <w:rFonts w:cs="Lao UI"/>
                <w:sz w:val="24"/>
              </w:rPr>
            </w:pPr>
          </w:p>
          <w:p w:rsidR="00783EE5" w:rsidRPr="00272237" w:rsidRDefault="00EA0999" w:rsidP="00EA0999">
            <w:pPr>
              <w:jc w:val="center"/>
              <w:rPr>
                <w:rFonts w:cs="Arial"/>
                <w:sz w:val="24"/>
              </w:rPr>
            </w:pPr>
            <w:r w:rsidRPr="00272237">
              <w:rPr>
                <w:rFonts w:cs="Arial"/>
                <w:noProof/>
                <w:sz w:val="24"/>
                <w:lang w:eastAsia="en-GB"/>
              </w:rPr>
              <w:drawing>
                <wp:inline distT="0" distB="0" distL="0" distR="0" wp14:anchorId="35A8AA46" wp14:editId="2299075D">
                  <wp:extent cx="809625" cy="8096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28" cy="8089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0" w:type="dxa"/>
          </w:tcPr>
          <w:p w:rsidR="00F21D20" w:rsidRPr="00272237" w:rsidRDefault="005344EB" w:rsidP="00F21D20">
            <w:pPr>
              <w:rPr>
                <w:rStyle w:val="Hyperlink"/>
                <w:rFonts w:cs="Lao UI"/>
                <w:sz w:val="24"/>
              </w:rPr>
            </w:pPr>
            <w:hyperlink r:id="rId12" w:history="1">
              <w:r w:rsidR="00783EE5" w:rsidRPr="00272237">
                <w:rPr>
                  <w:rStyle w:val="Hyperlink"/>
                  <w:rFonts w:cs="Lao UI"/>
                  <w:sz w:val="24"/>
                </w:rPr>
                <w:t>http://systems.hscic.gov.uk/scr/additional</w:t>
              </w:r>
            </w:hyperlink>
          </w:p>
          <w:p w:rsidR="00EA0999" w:rsidRPr="00272237" w:rsidRDefault="00EA0999" w:rsidP="00F21D20">
            <w:pPr>
              <w:rPr>
                <w:rStyle w:val="Hyperlink"/>
                <w:rFonts w:cs="Lao UI"/>
                <w:sz w:val="24"/>
              </w:rPr>
            </w:pPr>
          </w:p>
          <w:p w:rsidR="00EA0999" w:rsidRPr="00272237" w:rsidRDefault="00EA0999" w:rsidP="00EA0999">
            <w:pPr>
              <w:ind w:left="1440"/>
              <w:rPr>
                <w:rFonts w:cs="Arial"/>
                <w:sz w:val="24"/>
              </w:rPr>
            </w:pPr>
            <w:r w:rsidRPr="00272237">
              <w:rPr>
                <w:rFonts w:cs="Arial"/>
                <w:noProof/>
                <w:sz w:val="24"/>
                <w:lang w:eastAsia="en-GB"/>
              </w:rPr>
              <w:drawing>
                <wp:inline distT="0" distB="0" distL="0" distR="0" wp14:anchorId="63BC3CA5" wp14:editId="476F792E">
                  <wp:extent cx="810895" cy="810895"/>
                  <wp:effectExtent l="0" t="0" r="8255" b="825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1D20" w:rsidRDefault="00F21D20" w:rsidP="00EA0999"/>
    <w:sectPr w:rsidR="00F21D20" w:rsidSect="00EA0999">
      <w:headerReference w:type="default" r:id="rId14"/>
      <w:headerReference w:type="first" r:id="rId15"/>
      <w:pgSz w:w="16838" w:h="11906" w:orient="landscape"/>
      <w:pgMar w:top="1440" w:right="1440" w:bottom="1440" w:left="1440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46F" w:rsidRDefault="0093046F" w:rsidP="0093046F">
      <w:pPr>
        <w:spacing w:after="0" w:line="240" w:lineRule="auto"/>
      </w:pPr>
      <w:r>
        <w:separator/>
      </w:r>
    </w:p>
  </w:endnote>
  <w:endnote w:type="continuationSeparator" w:id="0">
    <w:p w:rsidR="0093046F" w:rsidRDefault="0093046F" w:rsidP="00930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46F" w:rsidRDefault="0093046F" w:rsidP="0093046F">
      <w:pPr>
        <w:spacing w:after="0" w:line="240" w:lineRule="auto"/>
      </w:pPr>
      <w:r>
        <w:separator/>
      </w:r>
    </w:p>
  </w:footnote>
  <w:footnote w:type="continuationSeparator" w:id="0">
    <w:p w:rsidR="0093046F" w:rsidRDefault="0093046F" w:rsidP="00930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46F" w:rsidRDefault="0093046F" w:rsidP="00EA0999">
    <w:pPr>
      <w:pStyle w:val="Header"/>
    </w:pPr>
    <w:r>
      <w:tab/>
    </w:r>
    <w:r>
      <w:tab/>
    </w:r>
    <w:r>
      <w:tab/>
    </w:r>
    <w:r>
      <w:tab/>
    </w:r>
    <w:r w:rsidR="00EA0999">
      <w:t xml:space="preserve">                                                         </w:t>
    </w:r>
  </w:p>
  <w:p w:rsidR="0093046F" w:rsidRDefault="009304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999" w:rsidRDefault="00EA0999">
    <w:pPr>
      <w:pStyle w:val="Header"/>
    </w:pPr>
    <w:r>
      <w:rPr>
        <w:noProof/>
        <w:lang w:eastAsia="en-GB"/>
      </w:rPr>
      <w:drawing>
        <wp:inline distT="0" distB="0" distL="0" distR="0" wp14:anchorId="4883CA14" wp14:editId="02EC460C">
          <wp:extent cx="2393266" cy="413814"/>
          <wp:effectExtent l="0" t="0" r="7620" b="571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8634" cy="41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3D47F999" wp14:editId="0D3F481E">
          <wp:extent cx="646430" cy="475615"/>
          <wp:effectExtent l="0" t="0" r="1270" b="63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B4F"/>
    <w:multiLevelType w:val="hybridMultilevel"/>
    <w:tmpl w:val="EFCADC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0B0A01"/>
    <w:multiLevelType w:val="hybridMultilevel"/>
    <w:tmpl w:val="D66098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9D6DCE"/>
    <w:multiLevelType w:val="hybridMultilevel"/>
    <w:tmpl w:val="C52CAC1C"/>
    <w:lvl w:ilvl="0" w:tplc="23CED9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642231"/>
    <w:multiLevelType w:val="hybridMultilevel"/>
    <w:tmpl w:val="59F69C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20"/>
    <w:rsid w:val="001B056B"/>
    <w:rsid w:val="001C64C4"/>
    <w:rsid w:val="00272237"/>
    <w:rsid w:val="002755B6"/>
    <w:rsid w:val="003357C4"/>
    <w:rsid w:val="005344EB"/>
    <w:rsid w:val="0056319E"/>
    <w:rsid w:val="00636647"/>
    <w:rsid w:val="00700506"/>
    <w:rsid w:val="00760FCB"/>
    <w:rsid w:val="00777A0B"/>
    <w:rsid w:val="00783EE5"/>
    <w:rsid w:val="00926350"/>
    <w:rsid w:val="0093046F"/>
    <w:rsid w:val="00A72BDE"/>
    <w:rsid w:val="00AA3894"/>
    <w:rsid w:val="00AC006D"/>
    <w:rsid w:val="00C03379"/>
    <w:rsid w:val="00C37286"/>
    <w:rsid w:val="00C96907"/>
    <w:rsid w:val="00C979CD"/>
    <w:rsid w:val="00D728C2"/>
    <w:rsid w:val="00EA0999"/>
    <w:rsid w:val="00F21D20"/>
    <w:rsid w:val="00F3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1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1D20"/>
    <w:pPr>
      <w:spacing w:after="0" w:line="240" w:lineRule="auto"/>
      <w:ind w:left="720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3EE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3EE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04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46F"/>
  </w:style>
  <w:style w:type="paragraph" w:styleId="Footer">
    <w:name w:val="footer"/>
    <w:basedOn w:val="Normal"/>
    <w:link w:val="FooterChar"/>
    <w:uiPriority w:val="99"/>
    <w:unhideWhenUsed/>
    <w:rsid w:val="009304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46F"/>
  </w:style>
  <w:style w:type="paragraph" w:styleId="BalloonText">
    <w:name w:val="Balloon Text"/>
    <w:basedOn w:val="Normal"/>
    <w:link w:val="BalloonTextChar"/>
    <w:uiPriority w:val="99"/>
    <w:semiHidden/>
    <w:unhideWhenUsed/>
    <w:rsid w:val="0093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1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1D20"/>
    <w:pPr>
      <w:spacing w:after="0" w:line="240" w:lineRule="auto"/>
      <w:ind w:left="720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3EE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3EE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04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46F"/>
  </w:style>
  <w:style w:type="paragraph" w:styleId="Footer">
    <w:name w:val="footer"/>
    <w:basedOn w:val="Normal"/>
    <w:link w:val="FooterChar"/>
    <w:uiPriority w:val="99"/>
    <w:unhideWhenUsed/>
    <w:rsid w:val="009304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46F"/>
  </w:style>
  <w:style w:type="paragraph" w:styleId="BalloonText">
    <w:name w:val="Balloon Text"/>
    <w:basedOn w:val="Normal"/>
    <w:link w:val="BalloonTextChar"/>
    <w:uiPriority w:val="99"/>
    <w:semiHidden/>
    <w:unhideWhenUsed/>
    <w:rsid w:val="0093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necting.Care@swcsu.nhs.uk" TargetMode="Externa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ystems.hscic.gov.uk/scr/additiona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systems.hscic.gov.uk/sc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Neads Natasha (South West Commissioning Support)</dc:creator>
  <cp:lastModifiedBy>Neads Natasha (South West Commissioning Support)</cp:lastModifiedBy>
  <cp:revision>3</cp:revision>
  <dcterms:created xsi:type="dcterms:W3CDTF">2016-09-16T08:43:00Z</dcterms:created>
  <dcterms:modified xsi:type="dcterms:W3CDTF">2016-09-16T08:55:00Z</dcterms:modified>
</cp:coreProperties>
</file>